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EDF" w:rsidRDefault="00CA7EDF" w:rsidP="00CA7EDF">
      <w:pPr>
        <w:bidi/>
        <w:jc w:val="both"/>
        <w:rPr>
          <w:rtl/>
          <w:lang w:bidi="fa-IR"/>
        </w:rPr>
      </w:pPr>
      <w:r>
        <w:rPr>
          <w:rFonts w:hint="cs"/>
          <w:rtl/>
          <w:lang w:bidi="fa-IR"/>
        </w:rPr>
        <w:t>خلاصه فارسی</w:t>
      </w:r>
    </w:p>
    <w:p w:rsidR="00CA7EDF" w:rsidRDefault="00CA7EDF" w:rsidP="00CA7EDF">
      <w:pPr>
        <w:bidi/>
        <w:jc w:val="both"/>
        <w:rPr>
          <w:rtl/>
          <w:lang w:bidi="fa-IR"/>
        </w:rPr>
      </w:pPr>
      <w:r>
        <w:rPr>
          <w:rFonts w:hint="cs"/>
          <w:rtl/>
          <w:lang w:bidi="fa-IR"/>
        </w:rPr>
        <w:t>مقدمه: بایومارکرها شاخص های قابل ارزیابی و اندازگیری میباشند و در محیط های زیستی به عنوان یک شاخص جهت معین کردن روند بیولوژیکی طبیعی ،بیماری زایی و یا پاسخ به درمان های دارویی استفاده میشود.</w:t>
      </w:r>
    </w:p>
    <w:p w:rsidR="00CA7EDF" w:rsidRDefault="00CA7EDF" w:rsidP="00CA7EDF">
      <w:pPr>
        <w:bidi/>
        <w:jc w:val="both"/>
        <w:rPr>
          <w:rtl/>
          <w:lang w:bidi="fa-IR"/>
        </w:rPr>
      </w:pPr>
      <w:r>
        <w:rPr>
          <w:rFonts w:hint="cs"/>
          <w:rtl/>
          <w:lang w:bidi="fa-IR"/>
        </w:rPr>
        <w:t>هدف: پژوهش حاضر با استفاده از شاخص های علم سنجی به ارزیابی تولیدات علمی منتشر شده توسط ایران و کشورهای همسایه و جی 8 در زمینه بایومارکرها پرداخته است تا ضمن شناسایی کشورهای تاثیر گذار منطقه ،برنامه ریزی و همکاری های آتی را در این حوزه موضوعی تسهیل نماید.</w:t>
      </w:r>
    </w:p>
    <w:p w:rsidR="00CA7EDF" w:rsidRDefault="00CA7EDF" w:rsidP="00CA7EDF">
      <w:pPr>
        <w:bidi/>
        <w:jc w:val="both"/>
        <w:rPr>
          <w:rtl/>
          <w:lang w:bidi="fa-IR"/>
        </w:rPr>
      </w:pPr>
      <w:r>
        <w:rPr>
          <w:rFonts w:hint="cs"/>
          <w:rtl/>
          <w:lang w:bidi="fa-IR"/>
        </w:rPr>
        <w:t xml:space="preserve">روش پژوهش: پژوهش حاضر توصیفی میباشد که با استفاده از شاخصهای علم سنجی انجام گرفته است. استخراج داده ها از پایگاه مدلاین و انتخاب کلید واژه جستجو با عنوان </w:t>
      </w:r>
      <w:r>
        <w:rPr>
          <w:lang w:bidi="fa-IR"/>
        </w:rPr>
        <w:t xml:space="preserve">Biological Markers </w:t>
      </w:r>
      <w:r>
        <w:rPr>
          <w:rFonts w:hint="cs"/>
          <w:rtl/>
          <w:lang w:bidi="fa-IR"/>
        </w:rPr>
        <w:t xml:space="preserve"> از سرعنوان موضوعی پزشکی (مش) و اعمال محدودیت زمانی 2000-2010 انجام گرفت. آنالیز داده ها با استفاده از نرم افزار </w:t>
      </w:r>
      <w:r>
        <w:rPr>
          <w:lang w:bidi="fa-IR"/>
        </w:rPr>
        <w:t>Spss.16</w:t>
      </w:r>
      <w:r>
        <w:rPr>
          <w:rFonts w:hint="cs"/>
          <w:rtl/>
          <w:lang w:bidi="fa-IR"/>
        </w:rPr>
        <w:t xml:space="preserve"> انجام شد.</w:t>
      </w:r>
    </w:p>
    <w:p w:rsidR="00CA7EDF" w:rsidRDefault="00CA7EDF" w:rsidP="00CA7EDF">
      <w:pPr>
        <w:bidi/>
        <w:jc w:val="both"/>
        <w:rPr>
          <w:rtl/>
          <w:lang w:bidi="fa-IR"/>
        </w:rPr>
      </w:pPr>
      <w:r>
        <w:rPr>
          <w:rFonts w:hint="cs"/>
          <w:rtl/>
          <w:lang w:bidi="fa-IR"/>
        </w:rPr>
        <w:t>یافته ها: تعداد 116،368 مدرک در زمینه بایومارکرها در پایگاه مدلاین نمایه شده است که از این تعداد ، سهم کشورهای جی 8 و همسایه به ترتیب 09/60، 3/2 درصد میباشد.نتایج بررسی ها نشان داد ایران از لحاظ تولید مدارک علمی در زمینه بایومارکرها در میان کشورهای همسایه در جایگاه سوم قرار گرفت. دانشگاه علوم پزشکی شیراز به عنوان فعال ترین موسسه در ایران،87/19 درصد از مدارک ایرانی نمایه شده در پایگاه را به خود اختصاص داده است.</w:t>
      </w:r>
    </w:p>
    <w:p w:rsidR="00CA7EDF" w:rsidRDefault="00CA7EDF" w:rsidP="00CA7EDF">
      <w:pPr>
        <w:bidi/>
        <w:jc w:val="both"/>
        <w:rPr>
          <w:rtl/>
          <w:lang w:bidi="fa-IR"/>
        </w:rPr>
      </w:pPr>
      <w:r>
        <w:rPr>
          <w:rFonts w:hint="cs"/>
          <w:rtl/>
          <w:lang w:bidi="fa-IR"/>
        </w:rPr>
        <w:t>بحث و نتیجه گیری: میزان تولیدات علمی در زمینه بایومارکرها در طول سالهای اخیر افزایش داشته است. با این وجود میزان اختلاف بین تولیدات علمی ایران با کشورهای تاثیر گذار منطقه زیاد و قابل تامل میباشد که توجه و همت سیاست گذاران را می طلبد.</w:t>
      </w:r>
    </w:p>
    <w:p w:rsidR="00CA7EDF" w:rsidRDefault="00CA7EDF" w:rsidP="00CA7EDF">
      <w:pPr>
        <w:bidi/>
        <w:jc w:val="both"/>
        <w:rPr>
          <w:rtl/>
          <w:lang w:bidi="fa-IR"/>
        </w:rPr>
      </w:pPr>
      <w:bookmarkStart w:id="0" w:name="_GoBack"/>
      <w:bookmarkEnd w:id="0"/>
    </w:p>
    <w:p w:rsidR="00CA7EDF" w:rsidRDefault="00CA7EDF" w:rsidP="00CA7EDF">
      <w:pPr>
        <w:bidi/>
        <w:jc w:val="both"/>
        <w:rPr>
          <w:rtl/>
          <w:lang w:bidi="fa-IR"/>
        </w:rPr>
      </w:pPr>
      <w:r>
        <w:rPr>
          <w:rFonts w:hint="cs"/>
          <w:rtl/>
          <w:lang w:bidi="fa-IR"/>
        </w:rPr>
        <w:t>کلید واژه: بایومارکرها،علم سنجی،مدلاین،جی8،ایران</w:t>
      </w:r>
    </w:p>
    <w:p w:rsidR="00D947A1" w:rsidRDefault="00D947A1" w:rsidP="00CA7EDF">
      <w:pPr>
        <w:jc w:val="right"/>
      </w:pPr>
    </w:p>
    <w:sectPr w:rsidR="00D947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EDF"/>
    <w:rsid w:val="00CA7EDF"/>
    <w:rsid w:val="00D947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E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E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2015-09-10T07:32:00Z</dcterms:created>
  <dcterms:modified xsi:type="dcterms:W3CDTF">2015-09-10T07:33:00Z</dcterms:modified>
</cp:coreProperties>
</file>